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806A" w14:textId="77777777" w:rsidR="0005514D" w:rsidRDefault="0005514D">
      <w:pPr>
        <w:rPr>
          <w:rFonts w:ascii="Times New Roman" w:hAnsi="Times New Roman" w:cs="Times New Roman"/>
          <w:sz w:val="24"/>
          <w:szCs w:val="24"/>
        </w:rPr>
      </w:pPr>
    </w:p>
    <w:p w14:paraId="140C507A" w14:textId="4C0D1FA9" w:rsidR="0005514D" w:rsidRPr="00D65659" w:rsidRDefault="0005514D" w:rsidP="006D28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59">
        <w:rPr>
          <w:rFonts w:ascii="Times New Roman" w:hAnsi="Times New Roman" w:cs="Times New Roman"/>
          <w:b/>
          <w:bCs/>
          <w:sz w:val="24"/>
          <w:szCs w:val="24"/>
        </w:rPr>
        <w:t>Obowiązki nałożone</w:t>
      </w:r>
      <w:r w:rsidR="00D65659" w:rsidRPr="00D65659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Pr="00D65659">
        <w:rPr>
          <w:rFonts w:ascii="Times New Roman" w:hAnsi="Times New Roman" w:cs="Times New Roman"/>
          <w:b/>
          <w:bCs/>
          <w:sz w:val="24"/>
          <w:szCs w:val="24"/>
        </w:rPr>
        <w:t>samorząd Gminy Iłów</w:t>
      </w:r>
      <w:r w:rsidR="00D65659" w:rsidRPr="00D65659">
        <w:rPr>
          <w:rFonts w:ascii="Times New Roman" w:hAnsi="Times New Roman" w:cs="Times New Roman"/>
          <w:b/>
          <w:bCs/>
          <w:sz w:val="24"/>
          <w:szCs w:val="24"/>
        </w:rPr>
        <w:t xml:space="preserve"> i realizowane </w:t>
      </w:r>
      <w:r w:rsidRPr="00D65659">
        <w:rPr>
          <w:rFonts w:ascii="Times New Roman" w:hAnsi="Times New Roman" w:cs="Times New Roman"/>
          <w:b/>
          <w:bCs/>
          <w:sz w:val="24"/>
          <w:szCs w:val="24"/>
        </w:rPr>
        <w:t xml:space="preserve">w obszarach: obronności, ochrony ludności , zarzadzania kryzysowego   </w:t>
      </w:r>
    </w:p>
    <w:p w14:paraId="2BE09FD9" w14:textId="77777777" w:rsidR="0005514D" w:rsidRDefault="0005514D" w:rsidP="006D2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CD55B" w14:textId="3681D620" w:rsidR="00B13021" w:rsidRPr="0005514D" w:rsidRDefault="0005514D" w:rsidP="006D2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05514D">
        <w:rPr>
          <w:rFonts w:ascii="Times New Roman" w:hAnsi="Times New Roman" w:cs="Times New Roman"/>
          <w:sz w:val="24"/>
          <w:szCs w:val="24"/>
        </w:rPr>
        <w:t xml:space="preserve">Obronność - na podstawie Ustawy  z dnia 11.03. 2022 r. o obronie Ojczyzny </w:t>
      </w:r>
    </w:p>
    <w:p w14:paraId="6A83F6F5" w14:textId="77777777" w:rsidR="0005514D" w:rsidRDefault="0005514D" w:rsidP="006D28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1AB9069" w14:textId="07C527FC" w:rsidR="0005514D" w:rsidRPr="0005514D" w:rsidRDefault="0005514D" w:rsidP="006D28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14D">
        <w:rPr>
          <w:rFonts w:ascii="Times New Roman" w:hAnsi="Times New Roman" w:cs="Times New Roman"/>
          <w:sz w:val="24"/>
          <w:szCs w:val="24"/>
        </w:rPr>
        <w:t>Wprowadzono z dniem 29 marca 2024 r.</w:t>
      </w:r>
      <w:r>
        <w:rPr>
          <w:rFonts w:ascii="Times New Roman" w:hAnsi="Times New Roman" w:cs="Times New Roman"/>
          <w:sz w:val="24"/>
          <w:szCs w:val="24"/>
        </w:rPr>
        <w:t xml:space="preserve"> ”nowe”  </w:t>
      </w:r>
      <w:r w:rsidRPr="0005514D">
        <w:rPr>
          <w:rFonts w:ascii="Times New Roman" w:hAnsi="Times New Roman" w:cs="Times New Roman"/>
          <w:sz w:val="24"/>
          <w:szCs w:val="24"/>
        </w:rPr>
        <w:t xml:space="preserve"> stany gotowości obronnej państwa - </w:t>
      </w:r>
    </w:p>
    <w:p w14:paraId="112047F6" w14:textId="77777777" w:rsidR="0005514D" w:rsidRPr="0005514D" w:rsidRDefault="0005514D" w:rsidP="006D28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571C88" w14:textId="77777777" w:rsidR="00625107" w:rsidRDefault="0005514D" w:rsidP="006D283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stałej  gotowości obronnej państwa </w:t>
      </w:r>
      <w:r w:rsidR="006D2833">
        <w:rPr>
          <w:rFonts w:ascii="Times New Roman" w:hAnsi="Times New Roman" w:cs="Times New Roman"/>
          <w:sz w:val="24"/>
          <w:szCs w:val="24"/>
        </w:rPr>
        <w:t xml:space="preserve">– realizacja ( aktualizacja planów i procedur, przegląd zasobów osobowych i materiałowych ). </w:t>
      </w:r>
    </w:p>
    <w:p w14:paraId="2F4E2151" w14:textId="5AB1FEE6" w:rsidR="0005514D" w:rsidRDefault="006D2833" w:rsidP="00625107">
      <w:pPr>
        <w:pStyle w:val="Akapitzlist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stanie stałej gotowości obronnej </w:t>
      </w:r>
      <w:r w:rsidR="006C5982">
        <w:rPr>
          <w:rFonts w:ascii="Times New Roman" w:hAnsi="Times New Roman" w:cs="Times New Roman"/>
          <w:sz w:val="24"/>
          <w:szCs w:val="24"/>
        </w:rPr>
        <w:t>państwa Wójt w terminie do</w:t>
      </w:r>
      <w:r w:rsidR="0062510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C5982">
        <w:rPr>
          <w:rFonts w:ascii="Times New Roman" w:hAnsi="Times New Roman" w:cs="Times New Roman"/>
          <w:sz w:val="24"/>
          <w:szCs w:val="24"/>
        </w:rPr>
        <w:t xml:space="preserve"> 29.09.2025 r. jest zobowiązany do zorganizowania systemu stałych dyżurów na bazie Urzędu gminy Iłów. </w:t>
      </w:r>
    </w:p>
    <w:p w14:paraId="4476E5BD" w14:textId="77777777" w:rsidR="006D2833" w:rsidRDefault="006D2833" w:rsidP="006D2833">
      <w:pPr>
        <w:pStyle w:val="Akapitzlist"/>
        <w:ind w:left="1680"/>
        <w:jc w:val="both"/>
        <w:rPr>
          <w:rFonts w:ascii="Times New Roman" w:hAnsi="Times New Roman" w:cs="Times New Roman"/>
          <w:sz w:val="24"/>
          <w:szCs w:val="24"/>
        </w:rPr>
      </w:pPr>
    </w:p>
    <w:p w14:paraId="0CDB3F1E" w14:textId="1AE94982" w:rsidR="0005514D" w:rsidRDefault="0005514D" w:rsidP="006D283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pełnej gotowości  </w:t>
      </w:r>
      <w:r w:rsidR="006D2833">
        <w:rPr>
          <w:rFonts w:ascii="Times New Roman" w:hAnsi="Times New Roman" w:cs="Times New Roman"/>
          <w:sz w:val="24"/>
          <w:szCs w:val="24"/>
        </w:rPr>
        <w:t xml:space="preserve">obronnej państwa- na wypadek zewnętrznego zagrożenia bezpieczeństwa i na wypadek wojny (realizacja czynności umożliwiających przeprowadzenie  mobilizacji , wprowadzenie stanu wojennego oraz pełne rozwiniecie systemu obronnego państwa)  </w:t>
      </w:r>
    </w:p>
    <w:p w14:paraId="30F4139B" w14:textId="77777777" w:rsidR="006C5982" w:rsidRPr="006C5982" w:rsidRDefault="006C5982" w:rsidP="006C5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D2FE5F" w14:textId="2B1BD0A7" w:rsidR="006C5982" w:rsidRPr="00F12F68" w:rsidRDefault="006C5982" w:rsidP="006C598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F68">
        <w:rPr>
          <w:rFonts w:ascii="Times New Roman" w:hAnsi="Times New Roman" w:cs="Times New Roman"/>
          <w:sz w:val="24"/>
          <w:szCs w:val="24"/>
        </w:rPr>
        <w:t>Wójt Gminy prowadzi bieżącą współpracę</w:t>
      </w:r>
      <w:r w:rsidR="00625107" w:rsidRPr="00F12F68">
        <w:rPr>
          <w:rFonts w:ascii="Times New Roman" w:hAnsi="Times New Roman" w:cs="Times New Roman"/>
          <w:sz w:val="24"/>
          <w:szCs w:val="24"/>
        </w:rPr>
        <w:t xml:space="preserve"> z</w:t>
      </w:r>
      <w:r w:rsidRPr="00F12F68">
        <w:rPr>
          <w:rFonts w:ascii="Times New Roman" w:hAnsi="Times New Roman" w:cs="Times New Roman"/>
          <w:sz w:val="24"/>
          <w:szCs w:val="24"/>
        </w:rPr>
        <w:t xml:space="preserve"> Wojskowym Centrum Rekrutacji w Płocku </w:t>
      </w:r>
      <w:r w:rsidR="00386A92" w:rsidRPr="00F12F68">
        <w:rPr>
          <w:rFonts w:ascii="Times New Roman" w:hAnsi="Times New Roman" w:cs="Times New Roman"/>
          <w:sz w:val="24"/>
          <w:szCs w:val="24"/>
        </w:rPr>
        <w:t xml:space="preserve">              (WCR w Płocku) </w:t>
      </w:r>
      <w:r w:rsidRPr="00F12F68">
        <w:rPr>
          <w:rFonts w:ascii="Times New Roman" w:hAnsi="Times New Roman" w:cs="Times New Roman"/>
          <w:sz w:val="24"/>
          <w:szCs w:val="24"/>
        </w:rPr>
        <w:t>w zakresie Akcji Kurierskiej Administracji Publicznej ( doręczenie kart powołań) oraz nakłada w formie decyzji</w:t>
      </w:r>
      <w:r w:rsidR="00625107" w:rsidRPr="00F12F68">
        <w:rPr>
          <w:rFonts w:ascii="Times New Roman" w:hAnsi="Times New Roman" w:cs="Times New Roman"/>
          <w:sz w:val="24"/>
          <w:szCs w:val="24"/>
        </w:rPr>
        <w:t xml:space="preserve"> administracyjnych  </w:t>
      </w:r>
      <w:r w:rsidRPr="00F12F68">
        <w:rPr>
          <w:rFonts w:ascii="Times New Roman" w:hAnsi="Times New Roman" w:cs="Times New Roman"/>
          <w:sz w:val="24"/>
          <w:szCs w:val="24"/>
        </w:rPr>
        <w:t xml:space="preserve"> świadczenia rzeczowe na rzecz obronności ( dotyczy  przedsiębiorców posiadających odpowiednie dla potrzeb wojska środki transportowe) </w:t>
      </w:r>
      <w:r w:rsidR="00FB3992" w:rsidRPr="00F12F68">
        <w:rPr>
          <w:rFonts w:ascii="Times New Roman" w:hAnsi="Times New Roman" w:cs="Times New Roman"/>
          <w:sz w:val="24"/>
          <w:szCs w:val="24"/>
        </w:rPr>
        <w:t xml:space="preserve">– 22.04.2025r. Wójt i </w:t>
      </w:r>
      <w:r w:rsidR="00D65659" w:rsidRPr="00F12F68">
        <w:rPr>
          <w:rFonts w:ascii="Times New Roman" w:hAnsi="Times New Roman" w:cs="Times New Roman"/>
          <w:sz w:val="24"/>
          <w:szCs w:val="24"/>
        </w:rPr>
        <w:t xml:space="preserve">Szef </w:t>
      </w:r>
      <w:r w:rsidR="00FB3992" w:rsidRPr="00F12F68">
        <w:rPr>
          <w:rFonts w:ascii="Times New Roman" w:hAnsi="Times New Roman" w:cs="Times New Roman"/>
          <w:sz w:val="24"/>
          <w:szCs w:val="24"/>
        </w:rPr>
        <w:t>WCR</w:t>
      </w:r>
      <w:r w:rsidR="00625107" w:rsidRPr="00F12F68">
        <w:rPr>
          <w:rFonts w:ascii="Times New Roman" w:hAnsi="Times New Roman" w:cs="Times New Roman"/>
          <w:sz w:val="24"/>
          <w:szCs w:val="24"/>
        </w:rPr>
        <w:t xml:space="preserve"> w Płocku</w:t>
      </w:r>
      <w:r w:rsidR="00D65659" w:rsidRPr="00F12F68">
        <w:rPr>
          <w:rFonts w:ascii="Times New Roman" w:hAnsi="Times New Roman" w:cs="Times New Roman"/>
          <w:sz w:val="24"/>
          <w:szCs w:val="24"/>
        </w:rPr>
        <w:t xml:space="preserve"> podpisali protokół uzgodnień w powyższym zakresie pn</w:t>
      </w:r>
      <w:r w:rsidR="00D65659" w:rsidRPr="00F12F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5107" w:rsidRPr="00F12F68">
        <w:rPr>
          <w:rFonts w:ascii="Times New Roman" w:hAnsi="Times New Roman" w:cs="Times New Roman"/>
          <w:b/>
          <w:bCs/>
          <w:sz w:val="24"/>
          <w:szCs w:val="24"/>
        </w:rPr>
        <w:t xml:space="preserve"> Protokół uzgodnień</w:t>
      </w:r>
      <w:r w:rsidR="00D65659" w:rsidRPr="00F12F68">
        <w:rPr>
          <w:rFonts w:ascii="Times New Roman" w:hAnsi="Times New Roman" w:cs="Times New Roman"/>
          <w:b/>
          <w:bCs/>
          <w:sz w:val="24"/>
          <w:szCs w:val="24"/>
        </w:rPr>
        <w:t xml:space="preserve"> w sprawie realizacji zadań w razie ogłoszenia mobilizacji i w czasie wojny. </w:t>
      </w:r>
    </w:p>
    <w:p w14:paraId="43EEE545" w14:textId="77777777" w:rsidR="00386A92" w:rsidRDefault="006C5982" w:rsidP="006C5982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29.04. br. zostało zaplanowane w </w:t>
      </w:r>
      <w:r w:rsidR="00386A92">
        <w:rPr>
          <w:rFonts w:ascii="Times New Roman" w:hAnsi="Times New Roman" w:cs="Times New Roman"/>
          <w:sz w:val="24"/>
          <w:szCs w:val="24"/>
        </w:rPr>
        <w:t xml:space="preserve">WCR w Płocku szkolenie z zakresu aktualnych regulacji prawnych dotyczących obowiązków spoczywających na administracji w zakresie doręczeń. </w:t>
      </w:r>
    </w:p>
    <w:p w14:paraId="02E19F88" w14:textId="77777777" w:rsidR="00386A92" w:rsidRDefault="00386A92" w:rsidP="00386A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FF1E4" w14:textId="6625C701" w:rsidR="006C5982" w:rsidRPr="006C5982" w:rsidRDefault="00386A92" w:rsidP="00386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Ochrona Ludności -    </w:t>
      </w:r>
      <w:r w:rsidRPr="00386A92">
        <w:rPr>
          <w:rFonts w:ascii="Times New Roman" w:hAnsi="Times New Roman" w:cs="Times New Roman"/>
          <w:sz w:val="24"/>
          <w:szCs w:val="24"/>
        </w:rPr>
        <w:t>U</w:t>
      </w:r>
      <w:r w:rsidRPr="00386A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stawa z dnia 5 grudnia 2024 r. o ochronie ludności i obronie cywilnej</w:t>
      </w:r>
    </w:p>
    <w:p w14:paraId="7CD83124" w14:textId="722CA1AC" w:rsidR="00386A92" w:rsidRPr="0088428C" w:rsidRDefault="00386A92" w:rsidP="0088428C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42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jako terytorialny organ ochrony ludności z chwilą wprowadzenia stanu wojennego i w czasie wojny  staje się terytorialnym organem obrony cywilnej.</w:t>
      </w:r>
    </w:p>
    <w:p w14:paraId="261CF741" w14:textId="364CB750" w:rsidR="0088428C" w:rsidRDefault="0088428C" w:rsidP="0088428C">
      <w:pPr>
        <w:pStyle w:val="Akapitzlist"/>
        <w:numPr>
          <w:ilvl w:val="0"/>
          <w:numId w:val="7"/>
        </w:numPr>
        <w:shd w:val="clear" w:color="auto" w:fill="FFFFFF"/>
        <w:spacing w:before="72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W celu zapewnienia wykonania zadań </w:t>
      </w:r>
      <w:r w:rsidRPr="00F12F6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Pr="00F12F6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lub</w:t>
      </w:r>
      <w:r w:rsidRP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obrony cywilnej wójt </w:t>
      </w:r>
      <w:r w:rsidR="00625107" w:rsidRP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będzie mógł </w:t>
      </w:r>
      <w:r w:rsidRP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wyznaczyć jako podmioty </w:t>
      </w:r>
      <w:r w:rsidRP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podległe </w:t>
      </w:r>
      <w:r w:rsid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mu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jednostki organizacyjne. Wyznaczając jednostkę organizacyjną jako podmiot 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 xml:space="preserve">ochrony </w:t>
      </w:r>
      <w:r w:rsidRP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ludności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Wójt określi w szczególności zakres zadań podmiotu 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i sposób współpracy podmiotu 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z organem 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Pr="0088428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C6045F7" w14:textId="43BAC17D" w:rsidR="00FB3992" w:rsidRPr="00FB3992" w:rsidRDefault="0088428C" w:rsidP="00E27231">
      <w:pPr>
        <w:pStyle w:val="Akapitzlist"/>
        <w:numPr>
          <w:ilvl w:val="0"/>
          <w:numId w:val="7"/>
        </w:num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Obowiązek utworzenia – zapewnienia zasobów służących ochronie ludności  </w:t>
      </w:r>
      <w:r w:rsid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i obronie cywilnej</w:t>
      </w:r>
      <w:r w:rsid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ma polegać na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: zapewnieni</w:t>
      </w:r>
      <w:r w:rsid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u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dostępu do wody i żywności, zapewnienia dostępu do produktów leczniczych i udzielania pierwszej pomocy, kwalifikowanej pierwszej pomocy oraz świadczeń opieki zdrowotnej, wsparcia realizacji zadań ratowniczych, zapewnienia powiadamiania, ostrzegania </w:t>
      </w:r>
      <w:r w:rsidR="006251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lastRenderedPageBreak/>
        <w:t xml:space="preserve">i alarmowania ludności, zapewnienia bezpieczeństwa i porządku publicznego, zapewnienia łączności z organami 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i podmiotami 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EE75"/>
          <w:lang w:eastAsia="pl-PL"/>
          <w14:ligatures w14:val="none"/>
        </w:rPr>
        <w:t>ochrony ludności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;</w:t>
      </w:r>
      <w:r w:rsid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FB3992" w:rsidRPr="00FB399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funkcjonowania obiektów zbiorowej ochrony.</w:t>
      </w:r>
    </w:p>
    <w:p w14:paraId="783E7798" w14:textId="4468F77C" w:rsidR="0088428C" w:rsidRPr="0088428C" w:rsidRDefault="0088428C" w:rsidP="00FB3992">
      <w:pPr>
        <w:pStyle w:val="Akapitzlist"/>
        <w:shd w:val="clear" w:color="auto" w:fill="FFFFFF"/>
        <w:spacing w:before="72" w:after="0" w:line="240" w:lineRule="auto"/>
        <w:ind w:left="11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1862ABEA" w14:textId="5791C086" w:rsidR="0005514D" w:rsidRDefault="0088428C" w:rsidP="0088428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Obowiązek prowadzenia ewidencji zasobów służących do ochrony ludności w oparciu o centralną i wojewódzką ewidencję zasobów służących do ochrony ludności i obrony cywilnej.  </w:t>
      </w:r>
    </w:p>
    <w:p w14:paraId="450B2CBA" w14:textId="77777777" w:rsidR="00FB3992" w:rsidRPr="00FB3992" w:rsidRDefault="00FB3992" w:rsidP="00FB39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99DEF4" w14:textId="78CE22FD" w:rsidR="00FB3992" w:rsidRPr="00FB3992" w:rsidRDefault="00FB3992" w:rsidP="0088428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Finasowanie - </w:t>
      </w:r>
      <w:r w:rsidRPr="00FB3992">
        <w:rPr>
          <w:rFonts w:ascii="Times New Roman" w:hAnsi="Times New Roman" w:cs="Times New Roman"/>
          <w:sz w:val="24"/>
          <w:szCs w:val="24"/>
        </w:rPr>
        <w:t>Wojewoda udziela gminom i powiatom wsparcia w realizacji zadań z zakresu ochrony ludności i obrony cywilnej, przekazując im środki rzeczowe lub finansowe na ich realizację.</w:t>
      </w:r>
    </w:p>
    <w:p w14:paraId="75E1FCCC" w14:textId="77777777" w:rsidR="00FB3992" w:rsidRPr="00FB3992" w:rsidRDefault="00FB3992" w:rsidP="00FB39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D12E16" w14:textId="4A28995A" w:rsidR="00FB3992" w:rsidRDefault="00D65659" w:rsidP="00FB399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B3992" w:rsidRPr="00FB3992">
        <w:rPr>
          <w:rFonts w:ascii="Times New Roman" w:hAnsi="Times New Roman" w:cs="Times New Roman"/>
          <w:sz w:val="24"/>
          <w:szCs w:val="24"/>
        </w:rPr>
        <w:t xml:space="preserve">II. </w:t>
      </w:r>
      <w:r w:rsidR="00FB3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Sytuacje kryzysowe - </w:t>
      </w:r>
      <w:r w:rsidRPr="00D6565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Ustawa z dnia 26 kwietnia 2007 r. o zarządzaniu kryzysowym</w:t>
      </w:r>
    </w:p>
    <w:p w14:paraId="514077C7" w14:textId="77777777" w:rsidR="00D65659" w:rsidRDefault="00D65659" w:rsidP="00D65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 reaguje z urzędu lub w zlecenie inspekcji – rządowej administracji zespolonej </w:t>
      </w:r>
    </w:p>
    <w:p w14:paraId="73EBEED2" w14:textId="77777777" w:rsidR="00D65659" w:rsidRDefault="00D65659" w:rsidP="00D65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ryzyka związane możliwością wystąpienia epidemii zwierzęcych : ptasiej grypy i pryszczycy.</w:t>
      </w:r>
    </w:p>
    <w:p w14:paraId="73963DA7" w14:textId="7D133E18" w:rsidR="00D65659" w:rsidRPr="00D65659" w:rsidRDefault="00D65659" w:rsidP="00D65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Możliwa konieczność</w:t>
      </w:r>
      <w:r w:rsidR="008F6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wyznaczenie/ organizacji  miejsc na potrzeby tzw. „grzebalisk” .          </w:t>
      </w:r>
    </w:p>
    <w:sectPr w:rsidR="00D65659" w:rsidRPr="00D6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C78"/>
    <w:multiLevelType w:val="hybridMultilevel"/>
    <w:tmpl w:val="DBC0F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E67FC"/>
    <w:multiLevelType w:val="hybridMultilevel"/>
    <w:tmpl w:val="3742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3CA"/>
    <w:multiLevelType w:val="hybridMultilevel"/>
    <w:tmpl w:val="A9C69ED6"/>
    <w:lvl w:ilvl="0" w:tplc="97BCB0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B4200B2"/>
    <w:multiLevelType w:val="hybridMultilevel"/>
    <w:tmpl w:val="13924DF4"/>
    <w:lvl w:ilvl="0" w:tplc="BA609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342E"/>
    <w:multiLevelType w:val="hybridMultilevel"/>
    <w:tmpl w:val="037288C0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525F4FD2"/>
    <w:multiLevelType w:val="hybridMultilevel"/>
    <w:tmpl w:val="EF063C50"/>
    <w:lvl w:ilvl="0" w:tplc="C1B4A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CA5952"/>
    <w:multiLevelType w:val="hybridMultilevel"/>
    <w:tmpl w:val="9C62D94E"/>
    <w:lvl w:ilvl="0" w:tplc="47F4B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22D4B"/>
    <w:multiLevelType w:val="hybridMultilevel"/>
    <w:tmpl w:val="287EDB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393162226">
    <w:abstractNumId w:val="3"/>
  </w:num>
  <w:num w:numId="2" w16cid:durableId="1239899132">
    <w:abstractNumId w:val="1"/>
  </w:num>
  <w:num w:numId="3" w16cid:durableId="163128714">
    <w:abstractNumId w:val="5"/>
  </w:num>
  <w:num w:numId="4" w16cid:durableId="490412708">
    <w:abstractNumId w:val="2"/>
  </w:num>
  <w:num w:numId="5" w16cid:durableId="882911605">
    <w:abstractNumId w:val="6"/>
  </w:num>
  <w:num w:numId="6" w16cid:durableId="607810725">
    <w:abstractNumId w:val="4"/>
  </w:num>
  <w:num w:numId="7" w16cid:durableId="1712534143">
    <w:abstractNumId w:val="7"/>
  </w:num>
  <w:num w:numId="8" w16cid:durableId="142935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32"/>
    <w:rsid w:val="0005514D"/>
    <w:rsid w:val="00386A92"/>
    <w:rsid w:val="004B3CA6"/>
    <w:rsid w:val="005661CD"/>
    <w:rsid w:val="00625107"/>
    <w:rsid w:val="006C5982"/>
    <w:rsid w:val="006D2833"/>
    <w:rsid w:val="0088428C"/>
    <w:rsid w:val="008F645B"/>
    <w:rsid w:val="00957166"/>
    <w:rsid w:val="00B13021"/>
    <w:rsid w:val="00B31232"/>
    <w:rsid w:val="00D33CA5"/>
    <w:rsid w:val="00D65659"/>
    <w:rsid w:val="00F12F68"/>
    <w:rsid w:val="00F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DC9D"/>
  <w15:chartTrackingRefBased/>
  <w15:docId w15:val="{EC5301C9-B712-49FA-A31E-1A5A5BF4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232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8842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5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83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0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31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4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7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46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5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32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14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365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86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52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Kudarewko</dc:creator>
  <cp:keywords/>
  <dc:description/>
  <cp:lastModifiedBy>Paulina Szczesna</cp:lastModifiedBy>
  <cp:revision>3</cp:revision>
  <dcterms:created xsi:type="dcterms:W3CDTF">2025-04-22T09:54:00Z</dcterms:created>
  <dcterms:modified xsi:type="dcterms:W3CDTF">2025-04-24T07:51:00Z</dcterms:modified>
</cp:coreProperties>
</file>